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27A06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327A06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06" w:rsidRDefault="00327A06" w:rsidP="00327A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1C24EF" w:rsidP="00327A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Electric </w:t>
            </w:r>
            <w:r w:rsidR="00327A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ircuits </w:t>
            </w:r>
            <w:r w:rsidR="00327A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heory 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27A06" w:rsidRDefault="00115C4E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327A06">
              <w:rPr>
                <w:rFonts w:ascii="Times New Roman" w:hAnsi="Times New Roman"/>
                <w:sz w:val="24"/>
                <w:szCs w:val="24"/>
                <w:lang w:val="en-GB"/>
              </w:rPr>
              <w:t>2EE2OD1</w:t>
            </w:r>
            <w:r w:rsidR="001C24EF" w:rsidRPr="00327A06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115C4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7656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115C4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E4054" w:rsidRDefault="00115C4E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The physical sizes used in the electrical circuit theory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115C4E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fundamental relations of </w:t>
            </w:r>
            <w:proofErr w:type="spellStart"/>
            <w:r w:rsidRPr="00115C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electrocinetic</w:t>
            </w:r>
            <w:proofErr w:type="spellEnd"/>
            <w:r w:rsidRPr="00115C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stage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115C4E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The continuous</w:t>
            </w:r>
            <w:r w:rsidRPr="00115C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15C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115C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rent</w:t>
            </w:r>
            <w:proofErr w:type="spellEnd"/>
            <w:r w:rsidRPr="00115C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115C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circuits .</w:t>
            </w:r>
            <w:proofErr w:type="gramEnd"/>
            <w:r w:rsidRPr="00115C4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 xml:space="preserve">Structure, classification, the calculus methods, Kirchhoff theorems, current webs, divisors 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115C4E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Method of analysis the continuous current circuits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115C4E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of the non</w:t>
            </w: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linear continuous current circuit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115C4E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The alternative current circuits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115C4E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E">
              <w:rPr>
                <w:rFonts w:ascii="Times New Roman" w:hAnsi="Times New Roman" w:cs="Times New Roman"/>
                <w:sz w:val="24"/>
                <w:szCs w:val="24"/>
              </w:rPr>
              <w:t xml:space="preserve">The resolving methods of </w:t>
            </w:r>
            <w:proofErr w:type="spellStart"/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a.c</w:t>
            </w:r>
            <w:proofErr w:type="spellEnd"/>
            <w:r w:rsidRPr="00115C4E">
              <w:rPr>
                <w:rFonts w:ascii="Times New Roman" w:hAnsi="Times New Roman" w:cs="Times New Roman"/>
                <w:sz w:val="24"/>
                <w:szCs w:val="24"/>
              </w:rPr>
              <w:t>. circuits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F8" w:rsidRDefault="002B3DF8" w:rsidP="00846F41">
      <w:pPr>
        <w:spacing w:after="0" w:line="240" w:lineRule="auto"/>
      </w:pPr>
      <w:r>
        <w:separator/>
      </w:r>
    </w:p>
  </w:endnote>
  <w:endnote w:type="continuationSeparator" w:id="0">
    <w:p w:rsidR="002B3DF8" w:rsidRDefault="002B3DF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F8" w:rsidRDefault="002B3DF8" w:rsidP="00846F41">
      <w:pPr>
        <w:spacing w:after="0" w:line="240" w:lineRule="auto"/>
      </w:pPr>
      <w:r>
        <w:separator/>
      </w:r>
    </w:p>
  </w:footnote>
  <w:footnote w:type="continuationSeparator" w:id="0">
    <w:p w:rsidR="002B3DF8" w:rsidRDefault="002B3DF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 w:rsidP="00C51E24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15C4E"/>
    <w:rsid w:val="001844A1"/>
    <w:rsid w:val="001C24EF"/>
    <w:rsid w:val="001F7133"/>
    <w:rsid w:val="002B3DF8"/>
    <w:rsid w:val="00327A06"/>
    <w:rsid w:val="0037656A"/>
    <w:rsid w:val="00394EED"/>
    <w:rsid w:val="0046338C"/>
    <w:rsid w:val="004D6C15"/>
    <w:rsid w:val="00546FCF"/>
    <w:rsid w:val="005B2D6A"/>
    <w:rsid w:val="005C5B8C"/>
    <w:rsid w:val="005D75A1"/>
    <w:rsid w:val="0061137D"/>
    <w:rsid w:val="0061284C"/>
    <w:rsid w:val="00623A40"/>
    <w:rsid w:val="0065339F"/>
    <w:rsid w:val="006C2C47"/>
    <w:rsid w:val="007F77A9"/>
    <w:rsid w:val="00805F74"/>
    <w:rsid w:val="00846F41"/>
    <w:rsid w:val="0090786B"/>
    <w:rsid w:val="00917D40"/>
    <w:rsid w:val="00956E2B"/>
    <w:rsid w:val="00A4288D"/>
    <w:rsid w:val="00AE4054"/>
    <w:rsid w:val="00AE74C7"/>
    <w:rsid w:val="00B023BE"/>
    <w:rsid w:val="00B812C5"/>
    <w:rsid w:val="00BC5E5F"/>
    <w:rsid w:val="00BD002B"/>
    <w:rsid w:val="00C3267F"/>
    <w:rsid w:val="00C51E24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3C1F7-EFE1-4F75-BE69-9964358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69B3-30A8-462D-96ED-5048AF07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2019-02-01T08:25:00Z</dcterms:created>
  <dcterms:modified xsi:type="dcterms:W3CDTF">2020-11-10T12:38:00Z</dcterms:modified>
</cp:coreProperties>
</file>